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25270" cy="729615"/>
            <wp:effectExtent l="0" t="0" r="13970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铂钻ZX1系列指纹电子密码操作说明书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ind w:firstLine="720" w:firstLineChars="3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操作过程中有语音提示，可按语音提示操作初始管理密码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用户密码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ascii="宋体" w:hAnsi="宋体" w:eastAsia="宋体" w:cs="宋体"/>
          <w:sz w:val="24"/>
          <w:szCs w:val="24"/>
        </w:rPr>
        <w:t>为“123456”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初始任何指纹都可以录入，须按系统设置添加指纹录入。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进入管理模式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按一下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电池盒上黑色的圆点</w:t>
      </w:r>
      <w:r>
        <w:rPr>
          <w:rFonts w:ascii="宋体" w:hAnsi="宋体" w:eastAsia="宋体" w:cs="宋体"/>
          <w:sz w:val="24"/>
          <w:szCs w:val="24"/>
        </w:rPr>
        <w:t>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键，听到声音</w:t>
      </w:r>
      <w:r>
        <w:rPr>
          <w:rFonts w:ascii="宋体" w:hAnsi="宋体" w:eastAsia="宋体" w:cs="宋体"/>
          <w:sz w:val="24"/>
          <w:szCs w:val="24"/>
        </w:rPr>
        <w:t>即松开,同时“SET”灯点亮,然后输入管理密码(初始管理密码123456)，按“#”结束若管理密码正确，则进入系统设置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若管理密码错误，则提示“验证失败，请重新输入”。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系统设置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设置用户密码请按“1”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 .语音提示“请输入新密码，并以“#”键结束”，然后输入“1~6”密码，按下“#”键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2.此时语音提示“请再输入一次”，同时“RIGHT”宁闪烁，然后再输入一次密码，按下“#”键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3.若两次输入的密码相同，则语音提示“设置成功”，新密码设置成功。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4.若两次输入的密码不相通，则语音提示“输入错误，请重新输入”。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添加指纹请按“2”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指纹采集器点亮，然后把要注册的手指居中放置在指纹采集器上，等待面板“RIGHT”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灯点亮，同时语音提示“注册成功”，此时手指拿开，注册成功。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删除指纹请按“3”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1.“RIGHT”灯点亮，同时语音提示“删除成功”，指纹删除成功。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设置管理密码请按“4”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1.操作方法与设置用户密码相同。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设置开门模式请按“5”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1.设置为常用开门模式请按“1”(开门模式下输入密码或指纹开启)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2.设置为安全模式请按“2”(安全模式下需输入密码加指纹开启)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3.设置成功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退出请按“*”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键震动报警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按“*”键自动进入自动报警状态，同时语音提示“警戒开”，报警时输入正确密码或指纹，即可解除报警。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上电时，系统默认，震动报警关闭。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每次开门后，震动报警关闭，需重新开启。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恢复出厂设置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长按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电池盒上黑色的圆点</w:t>
      </w:r>
      <w:r>
        <w:rPr>
          <w:rFonts w:ascii="宋体" w:hAnsi="宋体" w:eastAsia="宋体" w:cs="宋体"/>
          <w:sz w:val="24"/>
          <w:szCs w:val="24"/>
        </w:rPr>
        <w:t>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键</w:t>
      </w:r>
      <w:r>
        <w:rPr>
          <w:rFonts w:ascii="宋体" w:hAnsi="宋体" w:eastAsia="宋体" w:cs="宋体"/>
          <w:sz w:val="24"/>
          <w:szCs w:val="24"/>
        </w:rPr>
        <w:t>2~3秒(不要松开)，语音提示“恢复出厂设置成功”。用户密码，管理密码，初始化为“123456”，指纹清空。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常用模式下开门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指纹开门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按下手指，听到“滴”提示声，同时指纹采集器亮起，按压指纹。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若识别成功，则听到“验证通过”，同时“RIGHT”灯点亮，电磁铁吸合，4秒后电磁铁释放，系统退出。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若识别不成功，则会听到“验证失败”的语音，同时“ERPOR”灯点亮;如连续3次识别不成功，系统退出，报警响起。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电子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密码开门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触碰按键区域，当背光点亮时，按下“#”键，“RIGHT、ERPOR”灯点亮,然后输入密码(按一下按键,“RIGHT”灯闪烁一下)，密码输入完毕后，再按下“#”键。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若密码正确，则听到“验证通过”，同时“RIGHT”灯点亮，电磁铁吸合，4s后电磁铁释放，系统退出。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若密码错误，则会听到“验证失败”的语音同时熄灭“RIGHT”灯，2秒后方可重新输入密码。连续3次错码，报警响起一分钟，输入正确的密码可解除报警。“*”键用作删除键，按下“*”键后，所输入的密码都将清除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安全模式开门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输入正确的密码后，指纹采集器点亮，在放上已注册的手指，比对成功后，听到“验证通过”的开门提示音，同时，“RIGHT”灯点亮，电磁铁吸合，4s后电磁铁释放，系统退出。只有输入正确的密码后，方可进行指纹输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若在安全模式下，先在指纹采集器上按下手指，则系统自动进入到密码比对状态。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柜体固定说明、注意事项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：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柜体固定说明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选择合适的安放位置，打开柜门取出箱体背部安装孔塞，按箱体背面的安排孔在墙(柜)体上标出孔位置，然后用冲击钻钻出符合安装膨胀管直径的孔，放入膨胀管,将柜体背面安装对准膨胀管，用螺钉固定牢固。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注意事项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固定墙体建议混凝土墙，以确保安装牢固。      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为安全起见，请务必固定柜体。           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切勿将用户使用手册、应急钥匙锁入柜内，应急钥匙应放安全的地方。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长期不用外接电源，应将电池从外接电池盒中取出。</w:t>
      </w:r>
    </w:p>
    <w:p>
      <w:pPr>
        <w:jc w:val="left"/>
        <w:rPr>
          <w:rFonts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注意：用户使用前请务必详细阅读本操作指南，【应急钥匙切勿放入保险柜内】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本产品自用户收到货后保修一年，终身维护！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售后服务热线：4008887708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企业微信号：18918082018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宁波迪堡智能安防科技有限公司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MmI1NDNmYWVmMTMxMGM4MmY1ZmU1ODM1NjhjZjAifQ=="/>
  </w:docVars>
  <w:rsids>
    <w:rsidRoot w:val="000506E9"/>
    <w:rsid w:val="000506E9"/>
    <w:rsid w:val="00754AA6"/>
    <w:rsid w:val="007A22C1"/>
    <w:rsid w:val="00986CD1"/>
    <w:rsid w:val="00E64F7C"/>
    <w:rsid w:val="02367388"/>
    <w:rsid w:val="11405647"/>
    <w:rsid w:val="154C3122"/>
    <w:rsid w:val="17E93546"/>
    <w:rsid w:val="1CD63A5F"/>
    <w:rsid w:val="22D30182"/>
    <w:rsid w:val="2D073419"/>
    <w:rsid w:val="36AE606D"/>
    <w:rsid w:val="40047B7F"/>
    <w:rsid w:val="4B3D24EC"/>
    <w:rsid w:val="4F953659"/>
    <w:rsid w:val="550503FB"/>
    <w:rsid w:val="7536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109</Characters>
  <Lines>1</Lines>
  <Paragraphs>1</Paragraphs>
  <TotalTime>2</TotalTime>
  <ScaleCrop>false</ScaleCrop>
  <LinksUpToDate>false</LinksUpToDate>
  <CharactersWithSpaces>163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2022-08-15T06:54:00Z</dcterms:created>
  <dc:creator>htt97</dc:creator>
  <cp:lastModifiedBy>【保险柜】黄振杰</cp:lastModifiedBy>
  <cp:lastPrinted>2024-05-16T05:59:00Z</cp:lastPrinted>
  <dcterms:modified xsi:type="dcterms:W3CDTF">2024-05-19T13:00:20Z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307409CAA0A84E10883FB44D310319B4_13</vt:lpwstr>
  </property>
</Properties>
</file>